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首都经济贸易大学第五届教代会第二次会议提案表</w:t>
      </w:r>
    </w:p>
    <w:p>
      <w:pPr>
        <w:spacing w:line="360" w:lineRule="auto"/>
        <w:ind w:right="-420" w:rightChars="-200" w:firstLine="480" w:firstLineChars="200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sz w:val="24"/>
        </w:rPr>
        <w:t xml:space="preserve">                                                  编号:</w:t>
      </w:r>
    </w:p>
    <w:tbl>
      <w:tblPr>
        <w:tblStyle w:val="2"/>
        <w:tblW w:w="10260" w:type="dxa"/>
        <w:tblInd w:w="-7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1979"/>
        <w:gridCol w:w="901"/>
        <w:gridCol w:w="540"/>
        <w:gridCol w:w="960"/>
        <w:gridCol w:w="1136"/>
        <w:gridCol w:w="900"/>
        <w:gridCol w:w="16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提案人姓名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 务</w:t>
            </w:r>
          </w:p>
        </w:tc>
        <w:tc>
          <w:tcPr>
            <w:tcW w:w="1136" w:type="dxa"/>
            <w:vAlign w:val="center"/>
          </w:tcPr>
          <w:p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ind w:left="9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15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提案人单位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372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5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提案类别</w:t>
            </w:r>
          </w:p>
        </w:tc>
        <w:tc>
          <w:tcPr>
            <w:tcW w:w="810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教学类（   ）  科研类（   ）  管理类 （   ）   服务类（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15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附议人姓名</w:t>
            </w:r>
          </w:p>
        </w:tc>
        <w:tc>
          <w:tcPr>
            <w:tcW w:w="810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15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提案标题</w:t>
            </w:r>
          </w:p>
        </w:tc>
        <w:tc>
          <w:tcPr>
            <w:tcW w:w="810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215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280" w:firstLineChars="100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280" w:firstLineChars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提案内容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0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21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建议措施</w:t>
            </w:r>
          </w:p>
        </w:tc>
        <w:tc>
          <w:tcPr>
            <w:tcW w:w="8103" w:type="dxa"/>
            <w:gridSpan w:val="7"/>
            <w:vAlign w:val="center"/>
          </w:tcPr>
          <w:p>
            <w:pPr>
              <w:ind w:right="1680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right="1680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right="1680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right="168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2157" w:type="dxa"/>
            <w:vAlign w:val="center"/>
          </w:tcPr>
          <w:p>
            <w:pPr>
              <w:ind w:firstLine="280" w:firstLineChars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提案工作</w:t>
            </w:r>
          </w:p>
          <w:p>
            <w:pPr>
              <w:ind w:firstLine="140" w:firstLineChar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委员会意见</w:t>
            </w:r>
          </w:p>
        </w:tc>
        <w:tc>
          <w:tcPr>
            <w:tcW w:w="810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年  月  日</w:t>
            </w:r>
          </w:p>
        </w:tc>
      </w:tr>
    </w:tbl>
    <w:p>
      <w:pPr>
        <w:spacing w:before="156" w:beforeLines="5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注：1.提案要求“一事一议”，由1位代表提出，</w:t>
      </w:r>
      <w:r>
        <w:rPr>
          <w:rFonts w:hint="eastAsia" w:ascii="宋体" w:hAnsi="宋体"/>
          <w:b/>
          <w:sz w:val="24"/>
        </w:rPr>
        <w:t>须有5位代表（含）以上附议</w:t>
      </w:r>
      <w:r>
        <w:rPr>
          <w:rFonts w:hint="eastAsia" w:ascii="宋体" w:hAnsi="宋体"/>
          <w:bCs/>
          <w:sz w:val="24"/>
        </w:rPr>
        <w:t>；</w:t>
      </w:r>
    </w:p>
    <w:p>
      <w:pPr>
        <w:spacing w:before="156" w:beforeLines="50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2.可将提案所涉及的问题、调研情况和建议措施的详细情况另附页；</w:t>
      </w:r>
    </w:p>
    <w:p>
      <w:pPr>
        <w:spacing w:before="156" w:beforeLines="50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3.提案表在截止日期（2</w:t>
      </w:r>
      <w:r>
        <w:rPr>
          <w:rFonts w:ascii="宋体" w:hAnsi="宋体"/>
          <w:bCs/>
          <w:sz w:val="24"/>
        </w:rPr>
        <w:t>02</w:t>
      </w:r>
      <w:r>
        <w:rPr>
          <w:rFonts w:hint="eastAsia" w:ascii="宋体" w:hAnsi="宋体"/>
          <w:bCs/>
          <w:sz w:val="24"/>
        </w:rPr>
        <w:t>3年12月15日）前上交校工会。</w:t>
      </w:r>
    </w:p>
    <w:p>
      <w:bookmarkStart w:id="0" w:name="_GoBack"/>
      <w:bookmarkEnd w:id="0"/>
    </w:p>
    <w:sectPr>
      <w:pgSz w:w="11906" w:h="16838"/>
      <w:pgMar w:top="1270" w:right="1689" w:bottom="1327" w:left="168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NjBlNTVhNGZiNjQ5NzNkYzViN2E4ZGM5ZDNmNzIifQ=="/>
  </w:docVars>
  <w:rsids>
    <w:rsidRoot w:val="45555D85"/>
    <w:rsid w:val="4555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2023-11-29T03:58:00Z</dcterms:created>
  <dc:creator>Eternity</dc:creator>
  <cp:lastModifiedBy>Eternity</cp:lastModifiedBy>
  <dcterms:modified xsi:type="dcterms:W3CDTF">2023-11-29T03:59:22Z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416E80B44A4C4A4792C6E2C1FA961E88_11</vt:lpwstr>
  </property>
</Properties>
</file>