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CC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校工会关于开展202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年爱岗敬业</w:t>
      </w:r>
    </w:p>
    <w:p w14:paraId="3C0B8C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普通劳动者休养活动的通知</w:t>
      </w:r>
    </w:p>
    <w:p w14:paraId="29F977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</w:p>
    <w:p w14:paraId="4C03C2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各分工会：</w:t>
      </w:r>
    </w:p>
    <w:p w14:paraId="387CEC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根据工作安排，校工会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拟于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近期组织开展202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年爱岗敬业普通劳动者休养活动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现将有关事宜通知如下：</w:t>
      </w:r>
    </w:p>
    <w:p w14:paraId="062E7E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一、活动时间</w:t>
      </w:r>
    </w:p>
    <w:p w14:paraId="2AA004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6月1日—6月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3日</w:t>
      </w:r>
    </w:p>
    <w:p w14:paraId="0C7CAE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二、活动地点</w:t>
      </w:r>
    </w:p>
    <w:p w14:paraId="037D49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北京怀柔法官培训中心</w:t>
      </w:r>
    </w:p>
    <w:p w14:paraId="24ED5C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三、参加人员</w:t>
      </w:r>
    </w:p>
    <w:p w14:paraId="58AB8B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年爱岗敬业普通劳动者（名单见附件1）</w:t>
      </w:r>
    </w:p>
    <w:p w14:paraId="1A78E2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四、有关要求</w:t>
      </w:r>
    </w:p>
    <w:p w14:paraId="2EDBE4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请各分工会于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5月22日16时前，将参加人员报名表（附件2）报送至校工会邮箱，报名人员需扫描二维码加入2026年爱岗敬业普通劳动者休养活动微信群。请参加人员务必准确、完整填写个人联系方式及乘车方式信息。</w:t>
      </w:r>
    </w:p>
    <w:p w14:paraId="246550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崔老师</w:t>
      </w:r>
    </w:p>
    <w:p w14:paraId="1A912C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箱：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"mailto:xgh@cueb.edu.cn"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xgh@cueb.edu.cn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 w14:paraId="0F26D6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电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话：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83952040</w:t>
      </w:r>
    </w:p>
    <w:p w14:paraId="14C7D2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"https://xgh.cueb.edu.cn/docs/2025-06/a91c94058991490c9af1380024dc4fcb.docx"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附件1:</w:t>
      </w:r>
      <w:r>
        <w:rPr>
          <w:rStyle w:val="7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</w:t>
      </w:r>
      <w:r>
        <w:rPr>
          <w:rStyle w:val="7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Style w:val="7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年爱岗敬业普通劳动者名单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 w14:paraId="39436E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"https://xgh.cueb.edu.cn/docs/2025-06/d98fd848b2604cb1b85b91ef8fcedfe8.docx"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附件2</w:t>
      </w:r>
      <w:r>
        <w:rPr>
          <w:rStyle w:val="7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：</w:t>
      </w:r>
      <w:r>
        <w:rPr>
          <w:rStyle w:val="7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休养活动报名表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 w14:paraId="6875CA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</w:p>
    <w:p w14:paraId="10E9E8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校工会</w:t>
      </w:r>
    </w:p>
    <w:p w14:paraId="660C51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045147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0C19C34C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2026年爱岗敬业普通劳动者名单</w:t>
      </w:r>
    </w:p>
    <w:p w14:paraId="60BA03A6">
      <w:pPr>
        <w:jc w:val="both"/>
        <w:rPr>
          <w:rFonts w:ascii="宋体" w:hAnsi="宋体"/>
          <w:b/>
          <w:sz w:val="24"/>
        </w:rPr>
      </w:pPr>
    </w:p>
    <w:p w14:paraId="57884763">
      <w:pPr>
        <w:jc w:val="center"/>
        <w:rPr>
          <w:rFonts w:ascii="宋体" w:hAnsi="宋体"/>
          <w:b/>
          <w:sz w:val="24"/>
        </w:rPr>
      </w:pPr>
    </w:p>
    <w:p w14:paraId="056048A3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城市经济与公共管理学院         孙瑜康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宋心然</w:t>
      </w:r>
    </w:p>
    <w:p w14:paraId="7D37CF97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工商管理学院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韩光军   田正育   张松波</w:t>
      </w:r>
    </w:p>
    <w:p w14:paraId="38A000E6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经济学院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焦  禹   刘  媛   申  萌</w:t>
      </w:r>
    </w:p>
    <w:p w14:paraId="60CD82AB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会计学院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申慧慧   王  肇</w:t>
      </w:r>
    </w:p>
    <w:p w14:paraId="3741B45F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劳动经济学院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盛亦男   周施恩</w:t>
      </w:r>
    </w:p>
    <w:p w14:paraId="11370FE2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文化与传播学院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彭利芝   张素娥</w:t>
      </w:r>
    </w:p>
    <w:p w14:paraId="360A8817">
      <w:pPr>
        <w:spacing w:line="3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管理工程学院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李  伟   王  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</w:t>
      </w:r>
    </w:p>
    <w:p w14:paraId="389E2EEA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财政税务学院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李林君   吴  晖</w:t>
      </w:r>
    </w:p>
    <w:p w14:paraId="7C9147F1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法学院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陈  磊   谢海霞</w:t>
      </w:r>
    </w:p>
    <w:p w14:paraId="1EB3BF23">
      <w:pPr>
        <w:spacing w:line="3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金融学院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陈锐钒   王  婧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</w:p>
    <w:p w14:paraId="01D981EA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统计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与数据科学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学院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古楠楠   吴启富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   </w:t>
      </w:r>
    </w:p>
    <w:p w14:paraId="07233D05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外国语学院                     侯琦斌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侯燕玫</w:t>
      </w:r>
    </w:p>
    <w:p w14:paraId="257D23A3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华侨学院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黄建明   李轶娟</w:t>
      </w:r>
    </w:p>
    <w:p w14:paraId="5F2B02CF">
      <w:pPr>
        <w:spacing w:line="3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马克思主义学院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刘  娟</w:t>
      </w:r>
    </w:p>
    <w:p w14:paraId="73A1FE41">
      <w:pPr>
        <w:spacing w:line="3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国际经济管理学院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苏  志</w:t>
      </w:r>
    </w:p>
    <w:p w14:paraId="3EBEA70E">
      <w:pPr>
        <w:spacing w:line="3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体育部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刘  兵</w:t>
      </w:r>
    </w:p>
    <w:p w14:paraId="2DACCAE3">
      <w:pPr>
        <w:spacing w:line="3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合作交流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朱燕红</w:t>
      </w:r>
    </w:p>
    <w:p w14:paraId="54363CED">
      <w:pPr>
        <w:spacing w:line="3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商务与继续教育学院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王  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</w:t>
      </w:r>
    </w:p>
    <w:p w14:paraId="1ACCA2F5">
      <w:pPr>
        <w:spacing w:line="3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人工智能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学院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闫  瑾</w:t>
      </w:r>
    </w:p>
    <w:p w14:paraId="1FDD6100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校部机关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闫建科  陈子轩  孙雪原</w:t>
      </w:r>
    </w:p>
    <w:p w14:paraId="5ED56F7C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           王婧婧  于  帆  雷  露</w:t>
      </w:r>
    </w:p>
    <w:p w14:paraId="717807C5">
      <w:pPr>
        <w:spacing w:line="3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           宋傲雪</w:t>
      </w:r>
    </w:p>
    <w:p w14:paraId="23A160E0">
      <w:pPr>
        <w:spacing w:line="380" w:lineRule="exact"/>
        <w:ind w:left="5058" w:leftChars="266" w:hanging="4499" w:hangingChars="1607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后勤基建处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李  鹏  王  欣  杨  明</w:t>
      </w:r>
    </w:p>
    <w:p w14:paraId="6EFB1078">
      <w:pPr>
        <w:spacing w:line="3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图书馆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靳  彤</w:t>
      </w:r>
    </w:p>
    <w:p w14:paraId="54A46B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资产管理公司                   崔景崙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王晓洁</w:t>
      </w:r>
    </w:p>
    <w:p w14:paraId="68C115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64551F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79AB3F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399B21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6C44F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69B81A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教职工休养活动报名表</w:t>
      </w:r>
    </w:p>
    <w:tbl>
      <w:tblPr>
        <w:tblStyle w:val="4"/>
        <w:tblW w:w="8469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9"/>
        <w:gridCol w:w="1665"/>
        <w:gridCol w:w="945"/>
        <w:gridCol w:w="2055"/>
        <w:gridCol w:w="1815"/>
      </w:tblGrid>
      <w:tr w14:paraId="11C3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1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6C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1B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E3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D5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手机号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1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乘车方式</w:t>
            </w:r>
          </w:p>
        </w:tc>
      </w:tr>
      <w:tr w14:paraId="7835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1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3D1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23F9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3AF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7A49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4798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87A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1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58A8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C16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97B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752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E3AD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A0C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1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BFCF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83CA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E109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461A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3943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F9A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B0EB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2BF6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9C05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2C3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900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4ADD8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注：乘车方式请填写自驾或集体乘车</w:t>
      </w:r>
    </w:p>
    <w:p w14:paraId="0E173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458F6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5504B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2662B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06899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2940C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67CAD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33481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0AC50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67A04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7454C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35764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0CEFF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0D3F9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4D736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0432C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4A0561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C14E4A-5C0B-42E4-AFAA-837ACD49F4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E76502-0C9D-45F9-8684-4962F0C8D5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CC863E-05C9-4613-BC17-BB55DB1125C4}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  <w:embedRegular r:id="rId4" w:fontKey="{31C04CB7-BE44-42BD-9E33-170832314A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ZmI2NjEzM2FiNjg1N2IxYWQ4N2ZjYTZlMzZjMDQifQ=="/>
  </w:docVars>
  <w:rsids>
    <w:rsidRoot w:val="00000000"/>
    <w:rsid w:val="04524782"/>
    <w:rsid w:val="15E80511"/>
    <w:rsid w:val="2BD2134F"/>
    <w:rsid w:val="41B90814"/>
    <w:rsid w:val="42396A92"/>
    <w:rsid w:val="50B13272"/>
    <w:rsid w:val="524644C3"/>
    <w:rsid w:val="56F42740"/>
    <w:rsid w:val="7A1048EE"/>
    <w:rsid w:val="7A21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651</Characters>
  <Lines>0</Lines>
  <Paragraphs>0</Paragraphs>
  <TotalTime>2</TotalTime>
  <ScaleCrop>false</ScaleCrop>
  <LinksUpToDate>false</LinksUpToDate>
  <CharactersWithSpaces>1326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2026-05-07T05:33:00Z</dcterms:created>
  <dc:creator>Lenovo</dc:creator>
  <cp:lastModifiedBy>金达</cp:lastModifiedBy>
  <dcterms:modified xsi:type="dcterms:W3CDTF">2026-05-19T01:27:01Z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eyJoZGlkIjoiYTcxYmE0Mjc3YjIxYTE5NGM4NzYxMzRkZDYxNTQ5OTEiLCJ1c2VySWQiOiI2MDAyODA5NDIifQ==</vt:lpwstr>
  </property>
  <property fmtid="{D5CDD505-2E9C-101B-9397-08002B2CF9AE}" pid="4" name="ICV">
    <vt:lpwstr>CA96DF2CE2004D4ABD179F95F305D8BA_13</vt:lpwstr>
  </property>
</Properties>
</file>